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Budki telefoniczne i ich 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niewiele ponad dekadę temu widzieliśmy je na ulicach. Nie zauważyliśmy, kiedy wyparły je telefony komórkowe, bo stało się to tak szybko. Budki telefoniczne. Piszemy co nieco o ich historii.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wzięły się budki telefoniczne?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Skąd? Z Niemiec, dokładnie w Berlinie. Było to w 1881 roku, kiedy wykonano stamtąd pierwszą rozmowę na odległość. Co za wydarzenie! Zelektryzowało ówczesną Europę. I skomunikowało, bo niedługo później, bo w 1903 roku trafiły do Wielkiej Brytanii. Nie od razu jednak pomalowano je na czerwono i zmieniono w symbol tamtejszych miast – to stało się dopiero w latach 20. XX wieku. Dokładnie w tym samym czasie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budki telefoniczne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trafiły do Polski.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dziś znajdziemy budki telefoniczne?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Budki telefoniczne</w:t>
      </w:r>
      <w:r>
        <w:rPr>
          <w:rFonts w:ascii="calibri" w:hAnsi="calibri" w:eastAsia="calibri" w:cs="calibri"/>
          <w:sz w:val="24"/>
          <w:szCs w:val="24"/>
        </w:rPr>
        <w:t xml:space="preserve"> powoli zaczęły zanikać w latach 90. W nowym tysiącleciu całkowicie z nich zrezygnowano: każdy ma już telefon komórkowy, jeśli nie – przynajmniej stacjonarny.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nowo jednak przemyślała je marka Imin Booth, która wykorzystała formę budki telefonicznej, by stworzyć z niej kabinę przyjazną cichym rozmowom telefonicznych w biurze. Idealnie sprawdza się zwłaszcza tych biurowcach, gdzie jest przestrzeń typu open space.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dkitelefonicz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2026-04-15T03:23:37+02:00</dcterms:created>
  <dcterms:modified xsi:type="dcterms:W3CDTF">2026-04-15T03:23:37+02:00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